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96" w:rsidRPr="0063071F" w:rsidRDefault="00B03D96" w:rsidP="00B03D96">
      <w:pPr>
        <w:suppressAutoHyphens w:val="0"/>
        <w:rPr>
          <w:rFonts w:ascii="標楷體" w:eastAsia="標楷體" w:hAnsi="標楷體"/>
          <w:color w:val="000000"/>
          <w:kern w:val="2"/>
          <w:sz w:val="28"/>
          <w:szCs w:val="20"/>
        </w:rPr>
      </w:pPr>
      <w:r w:rsidRPr="0063071F">
        <w:rPr>
          <w:rFonts w:ascii="標楷體" w:eastAsia="標楷體" w:hAnsi="標楷體" w:hint="eastAsia"/>
          <w:color w:val="000000"/>
          <w:kern w:val="2"/>
          <w:sz w:val="28"/>
          <w:szCs w:val="20"/>
          <w:lang w:eastAsia="zh-HK"/>
        </w:rPr>
        <w:t>附件五</w:t>
      </w:r>
    </w:p>
    <w:p w:rsidR="00B03D96" w:rsidRPr="00306372" w:rsidRDefault="00B03D96" w:rsidP="00B03D96">
      <w:pPr>
        <w:suppressAutoHyphens w:val="0"/>
        <w:jc w:val="center"/>
        <w:rPr>
          <w:rFonts w:ascii="標楷體" w:eastAsia="標楷體" w:hAnsi="標楷體"/>
          <w:b/>
          <w:kern w:val="2"/>
          <w:sz w:val="40"/>
          <w:szCs w:val="20"/>
        </w:rPr>
      </w:pPr>
      <w:r w:rsidRPr="00306372">
        <w:rPr>
          <w:rFonts w:ascii="標楷體" w:eastAsia="標楷體" w:hAnsi="標楷體" w:hint="eastAsia"/>
          <w:b/>
          <w:kern w:val="2"/>
          <w:sz w:val="40"/>
          <w:szCs w:val="20"/>
        </w:rPr>
        <w:t>國軍官兵傷病檢定證明書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1661"/>
        <w:gridCol w:w="1255"/>
        <w:gridCol w:w="1631"/>
        <w:gridCol w:w="1886"/>
        <w:gridCol w:w="1656"/>
      </w:tblGrid>
      <w:tr w:rsidR="00B03D96" w:rsidRPr="00306372" w:rsidTr="001906E5">
        <w:trPr>
          <w:cantSplit/>
          <w:trHeight w:val="397"/>
        </w:trPr>
        <w:tc>
          <w:tcPr>
            <w:tcW w:w="5000" w:type="pct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306372">
              <w:rPr>
                <w:rFonts w:ascii="標楷體" w:eastAsia="標楷體" w:hAnsi="標楷體" w:hint="eastAsia"/>
                <w:b/>
                <w:kern w:val="2"/>
                <w:sz w:val="28"/>
              </w:rPr>
              <w:t>申請撫卹人員基本資料</w:t>
            </w:r>
            <w:r w:rsidRPr="00306372">
              <w:rPr>
                <w:rFonts w:ascii="標楷體" w:eastAsia="標楷體" w:hAnsi="標楷體" w:hint="eastAsia"/>
                <w:kern w:val="2"/>
                <w:sz w:val="28"/>
              </w:rPr>
              <w:t>（國防部</w:t>
            </w:r>
            <w:r>
              <w:rPr>
                <w:rFonts w:ascii="標楷體" w:eastAsia="標楷體" w:hAnsi="標楷體" w:hint="eastAsia"/>
                <w:kern w:val="2"/>
                <w:sz w:val="28"/>
              </w:rPr>
              <w:t>全民防衛動員署</w:t>
            </w:r>
            <w:r w:rsidRPr="00306372">
              <w:rPr>
                <w:rFonts w:ascii="標楷體" w:eastAsia="標楷體" w:hAnsi="標楷體" w:hint="eastAsia"/>
                <w:kern w:val="2"/>
                <w:sz w:val="28"/>
              </w:rPr>
              <w:t>後備指揮部填寫）</w:t>
            </w:r>
          </w:p>
        </w:tc>
      </w:tr>
      <w:tr w:rsidR="00B03D96" w:rsidRPr="00306372" w:rsidTr="001906E5">
        <w:trPr>
          <w:cantSplit/>
          <w:trHeight w:val="567"/>
        </w:trPr>
        <w:tc>
          <w:tcPr>
            <w:tcW w:w="784" w:type="pct"/>
            <w:tcBorders>
              <w:lef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單位</w:t>
            </w:r>
          </w:p>
        </w:tc>
        <w:tc>
          <w:tcPr>
            <w:tcW w:w="4216" w:type="pct"/>
            <w:gridSpan w:val="5"/>
            <w:tcBorders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B03D96" w:rsidRPr="00306372" w:rsidTr="001906E5">
        <w:trPr>
          <w:cantSplit/>
          <w:trHeight w:val="567"/>
        </w:trPr>
        <w:tc>
          <w:tcPr>
            <w:tcW w:w="784" w:type="pct"/>
            <w:tcBorders>
              <w:lef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級職</w:t>
            </w:r>
          </w:p>
        </w:tc>
        <w:tc>
          <w:tcPr>
            <w:tcW w:w="866" w:type="pct"/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850" w:type="pct"/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83" w:type="pct"/>
            <w:vAlign w:val="center"/>
          </w:tcPr>
          <w:p w:rsidR="00B03D96" w:rsidRPr="007A1903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spacing w:val="-20"/>
                <w:kern w:val="2"/>
                <w:sz w:val="28"/>
                <w:szCs w:val="28"/>
              </w:rPr>
            </w:pPr>
            <w:r w:rsidRPr="007A1903"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身分證統一編號</w:t>
            </w:r>
          </w:p>
        </w:tc>
        <w:tc>
          <w:tcPr>
            <w:tcW w:w="863" w:type="pct"/>
            <w:tcBorders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B03D96" w:rsidRPr="00306372" w:rsidTr="001906E5">
        <w:trPr>
          <w:cantSplit/>
          <w:trHeight w:val="567"/>
        </w:trPr>
        <w:tc>
          <w:tcPr>
            <w:tcW w:w="784" w:type="pct"/>
            <w:tcBorders>
              <w:lef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出生年月日</w:t>
            </w:r>
          </w:p>
        </w:tc>
        <w:tc>
          <w:tcPr>
            <w:tcW w:w="866" w:type="pct"/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654" w:type="pct"/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入營日期</w:t>
            </w:r>
          </w:p>
        </w:tc>
        <w:tc>
          <w:tcPr>
            <w:tcW w:w="850" w:type="pct"/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83" w:type="pct"/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</w:t>
            </w: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HK"/>
              </w:rPr>
              <w:t>檢</w:t>
            </w: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定日期</w:t>
            </w:r>
          </w:p>
        </w:tc>
        <w:tc>
          <w:tcPr>
            <w:tcW w:w="863" w:type="pct"/>
            <w:tcBorders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B03D96" w:rsidRPr="00306372" w:rsidTr="001906E5">
        <w:trPr>
          <w:cantSplit/>
          <w:trHeight w:val="567"/>
        </w:trPr>
        <w:tc>
          <w:tcPr>
            <w:tcW w:w="784" w:type="pc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附註</w:t>
            </w:r>
          </w:p>
        </w:tc>
        <w:tc>
          <w:tcPr>
            <w:tcW w:w="4216" w:type="pct"/>
            <w:gridSpan w:val="5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B03D96" w:rsidRPr="00306372" w:rsidRDefault="00B03D96" w:rsidP="00B03D96">
      <w:pPr>
        <w:suppressAutoHyphens w:val="0"/>
        <w:spacing w:line="320" w:lineRule="exact"/>
        <w:rPr>
          <w:rFonts w:ascii="標楷體" w:eastAsia="標楷體" w:hAnsi="標楷體"/>
          <w:kern w:val="2"/>
          <w:sz w:val="32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869"/>
        <w:gridCol w:w="551"/>
        <w:gridCol w:w="165"/>
        <w:gridCol w:w="1329"/>
        <w:gridCol w:w="315"/>
        <w:gridCol w:w="629"/>
        <w:gridCol w:w="904"/>
        <w:gridCol w:w="733"/>
        <w:gridCol w:w="645"/>
        <w:gridCol w:w="1782"/>
      </w:tblGrid>
      <w:tr w:rsidR="00B03D96" w:rsidRPr="00306372" w:rsidTr="001906E5">
        <w:trPr>
          <w:cantSplit/>
          <w:trHeight w:val="515"/>
        </w:trPr>
        <w:tc>
          <w:tcPr>
            <w:tcW w:w="3352" w:type="pct"/>
            <w:gridSpan w:val="8"/>
            <w:vAlign w:val="center"/>
          </w:tcPr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國軍醫院檢查紀錄</w:t>
            </w: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（檢定醫院填寫）</w:t>
            </w:r>
          </w:p>
        </w:tc>
        <w:tc>
          <w:tcPr>
            <w:tcW w:w="1648" w:type="pct"/>
            <w:gridSpan w:val="3"/>
            <w:vMerge w:val="restart"/>
            <w:textDirection w:val="tbRlV"/>
            <w:vAlign w:val="center"/>
          </w:tcPr>
          <w:p w:rsidR="00B03D96" w:rsidRPr="00306372" w:rsidRDefault="00B03D96" w:rsidP="001906E5">
            <w:pPr>
              <w:suppressAutoHyphens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（加蓋醫院關防）</w:t>
            </w:r>
          </w:p>
        </w:tc>
      </w:tr>
      <w:tr w:rsidR="00B03D96" w:rsidRPr="00306372" w:rsidTr="001906E5">
        <w:trPr>
          <w:cantSplit/>
          <w:trHeight w:val="454"/>
        </w:trPr>
        <w:tc>
          <w:tcPr>
            <w:tcW w:w="350" w:type="pct"/>
            <w:vMerge w:val="restar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檢查</w:t>
            </w:r>
          </w:p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科別</w:t>
            </w:r>
          </w:p>
        </w:tc>
        <w:tc>
          <w:tcPr>
            <w:tcW w:w="1347" w:type="pct"/>
            <w:gridSpan w:val="3"/>
            <w:vMerge w:val="restar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病歷號碼</w:t>
            </w:r>
          </w:p>
        </w:tc>
        <w:tc>
          <w:tcPr>
            <w:tcW w:w="963" w:type="pct"/>
            <w:gridSpan w:val="3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48" w:type="pct"/>
            <w:gridSpan w:val="3"/>
            <w:vMerge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B03D96" w:rsidRPr="00306372" w:rsidTr="001906E5">
        <w:trPr>
          <w:cantSplit/>
          <w:trHeight w:val="454"/>
        </w:trPr>
        <w:tc>
          <w:tcPr>
            <w:tcW w:w="350" w:type="pct"/>
            <w:vMerge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47" w:type="pct"/>
            <w:gridSpan w:val="3"/>
            <w:vMerge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診斷日期</w:t>
            </w:r>
          </w:p>
        </w:tc>
        <w:tc>
          <w:tcPr>
            <w:tcW w:w="963" w:type="pct"/>
            <w:gridSpan w:val="3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48" w:type="pct"/>
            <w:gridSpan w:val="3"/>
            <w:vMerge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B03D96" w:rsidRPr="00306372" w:rsidTr="001906E5">
        <w:trPr>
          <w:cantSplit/>
          <w:trHeight w:val="624"/>
        </w:trPr>
        <w:tc>
          <w:tcPr>
            <w:tcW w:w="350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診斷</w:t>
            </w:r>
          </w:p>
        </w:tc>
        <w:tc>
          <w:tcPr>
            <w:tcW w:w="3002" w:type="pct"/>
            <w:gridSpan w:val="7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48" w:type="pct"/>
            <w:gridSpan w:val="3"/>
            <w:vMerge/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B03D96" w:rsidRPr="00306372" w:rsidTr="001906E5">
        <w:trPr>
          <w:cantSplit/>
          <w:trHeight w:val="1524"/>
        </w:trPr>
        <w:tc>
          <w:tcPr>
            <w:tcW w:w="350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檢</w:t>
            </w:r>
          </w:p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查</w:t>
            </w:r>
          </w:p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所</w:t>
            </w:r>
          </w:p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見</w:t>
            </w:r>
          </w:p>
        </w:tc>
        <w:tc>
          <w:tcPr>
            <w:tcW w:w="3002" w:type="pct"/>
            <w:gridSpan w:val="7"/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48" w:type="pct"/>
            <w:gridSpan w:val="3"/>
            <w:vMerge/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B03D96" w:rsidRPr="00306372" w:rsidTr="001906E5">
        <w:trPr>
          <w:cantSplit/>
          <w:trHeight w:val="553"/>
        </w:trPr>
        <w:tc>
          <w:tcPr>
            <w:tcW w:w="350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附記</w:t>
            </w:r>
          </w:p>
        </w:tc>
        <w:tc>
          <w:tcPr>
            <w:tcW w:w="4650" w:type="pct"/>
            <w:gridSpan w:val="10"/>
            <w:vAlign w:val="center"/>
          </w:tcPr>
          <w:p w:rsidR="00B03D96" w:rsidRPr="00306372" w:rsidRDefault="00B03D96" w:rsidP="001906E5">
            <w:pPr>
              <w:widowControl/>
              <w:suppressAutoHyphens w:val="0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30637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一、醫評會紀錄如附件。</w:t>
            </w:r>
          </w:p>
          <w:p w:rsidR="00B03D96" w:rsidRPr="00306372" w:rsidRDefault="00B03D96" w:rsidP="001906E5">
            <w:pPr>
              <w:widowControl/>
              <w:suppressAutoHyphens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0637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二、請參考「軍人身心障礙檢定區分標準表」第</w:t>
            </w:r>
            <w:r w:rsidRPr="00306372">
              <w:rPr>
                <w:rFonts w:ascii="標楷體" w:eastAsia="標楷體" w:hAnsi="標楷體" w:hint="eastAsia"/>
                <w:kern w:val="2"/>
              </w:rPr>
              <w:t xml:space="preserve">　</w:t>
            </w:r>
            <w:r w:rsidRPr="0030637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項。</w:t>
            </w:r>
          </w:p>
        </w:tc>
      </w:tr>
      <w:tr w:rsidR="00B03D96" w:rsidRPr="00306372" w:rsidTr="001906E5">
        <w:trPr>
          <w:cantSplit/>
          <w:trHeight w:val="1055"/>
        </w:trPr>
        <w:tc>
          <w:tcPr>
            <w:tcW w:w="350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院長</w:t>
            </w:r>
          </w:p>
        </w:tc>
        <w:tc>
          <w:tcPr>
            <w:tcW w:w="974" w:type="pct"/>
            <w:vAlign w:val="center"/>
          </w:tcPr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政戰主管</w:t>
            </w:r>
          </w:p>
        </w:tc>
        <w:tc>
          <w:tcPr>
            <w:tcW w:w="943" w:type="pct"/>
            <w:gridSpan w:val="3"/>
            <w:vAlign w:val="center"/>
          </w:tcPr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主治</w:t>
            </w:r>
          </w:p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醫師</w:t>
            </w:r>
          </w:p>
        </w:tc>
        <w:tc>
          <w:tcPr>
            <w:tcW w:w="853" w:type="pct"/>
            <w:gridSpan w:val="2"/>
            <w:vAlign w:val="center"/>
          </w:tcPr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檢查</w:t>
            </w:r>
          </w:p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0637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醫師</w:t>
            </w:r>
          </w:p>
        </w:tc>
        <w:tc>
          <w:tcPr>
            <w:tcW w:w="930" w:type="pct"/>
            <w:vAlign w:val="center"/>
          </w:tcPr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B03D96" w:rsidRPr="00306372" w:rsidRDefault="00B03D96" w:rsidP="00B03D96">
      <w:pPr>
        <w:suppressAutoHyphens w:val="0"/>
        <w:spacing w:line="320" w:lineRule="exact"/>
        <w:rPr>
          <w:rFonts w:ascii="標楷體" w:eastAsia="標楷體" w:hAnsi="標楷體"/>
          <w:kern w:val="2"/>
          <w:sz w:val="3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930"/>
        <w:gridCol w:w="612"/>
        <w:gridCol w:w="382"/>
        <w:gridCol w:w="1808"/>
        <w:gridCol w:w="695"/>
        <w:gridCol w:w="3442"/>
      </w:tblGrid>
      <w:tr w:rsidR="00B03D96" w:rsidRPr="00306372" w:rsidTr="001906E5">
        <w:trPr>
          <w:cantSplit/>
          <w:trHeight w:val="489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306372">
              <w:rPr>
                <w:rFonts w:ascii="標楷體" w:eastAsia="標楷體" w:hAnsi="標楷體" w:hint="eastAsia"/>
                <w:b/>
                <w:kern w:val="2"/>
                <w:sz w:val="28"/>
              </w:rPr>
              <w:t>身心障礙審查紀錄</w:t>
            </w:r>
            <w:r w:rsidRPr="00306372">
              <w:rPr>
                <w:rFonts w:ascii="標楷體" w:eastAsia="標楷體" w:hAnsi="標楷體" w:hint="eastAsia"/>
                <w:kern w:val="2"/>
                <w:sz w:val="28"/>
              </w:rPr>
              <w:t>（國防部</w:t>
            </w:r>
            <w:r>
              <w:rPr>
                <w:rFonts w:ascii="標楷體" w:eastAsia="標楷體" w:hAnsi="標楷體" w:hint="eastAsia"/>
                <w:kern w:val="2"/>
                <w:sz w:val="28"/>
              </w:rPr>
              <w:t>全民防衛動員署</w:t>
            </w:r>
            <w:r w:rsidRPr="00306372">
              <w:rPr>
                <w:rFonts w:ascii="標楷體" w:eastAsia="標楷體" w:hAnsi="標楷體" w:hint="eastAsia"/>
                <w:kern w:val="2"/>
                <w:sz w:val="28"/>
              </w:rPr>
              <w:t>後備指揮部填寫）</w:t>
            </w:r>
          </w:p>
        </w:tc>
      </w:tr>
      <w:tr w:rsidR="00B03D96" w:rsidRPr="00306372" w:rsidTr="001906E5">
        <w:trPr>
          <w:cantSplit/>
          <w:trHeight w:val="1249"/>
        </w:trPr>
        <w:tc>
          <w:tcPr>
            <w:tcW w:w="5000" w:type="pct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B03D96" w:rsidRPr="00306372" w:rsidRDefault="00B03D96" w:rsidP="001906E5">
            <w:pPr>
              <w:suppressAutoHyphens w:val="0"/>
              <w:kinsoku w:val="0"/>
              <w:wordWrap w:val="0"/>
              <w:overflowPunct w:val="0"/>
              <w:ind w:left="629" w:hanging="629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一、依上列國軍醫院檢查結果，經審查合於「軍人身心障礙等級檢定標準」附件第　　項之規定。</w:t>
            </w:r>
          </w:p>
          <w:p w:rsidR="00B03D96" w:rsidRPr="00306372" w:rsidRDefault="00B03D96" w:rsidP="001906E5">
            <w:pPr>
              <w:suppressAutoHyphens w:val="0"/>
              <w:kinsoku w:val="0"/>
              <w:wordWrap w:val="0"/>
              <w:overflowPunct w:val="0"/>
              <w:ind w:left="629" w:hanging="629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二、該員□合於一等　□合於二等　□合於三等　□合於重度機能障礙□合於輕度機能障礙□不合辦理。</w:t>
            </w:r>
          </w:p>
          <w:p w:rsidR="00B03D96" w:rsidRPr="00306372" w:rsidRDefault="00B03D96" w:rsidP="001906E5">
            <w:pPr>
              <w:suppressAutoHyphens w:val="0"/>
              <w:kinsoku w:val="0"/>
              <w:wordWrap w:val="0"/>
              <w:overflowPunct w:val="0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三、審查時間：　　年　　月　　日。</w:t>
            </w:r>
          </w:p>
        </w:tc>
      </w:tr>
      <w:tr w:rsidR="00B03D96" w:rsidRPr="00306372" w:rsidTr="001906E5">
        <w:trPr>
          <w:cantSplit/>
          <w:trHeight w:val="886"/>
        </w:trPr>
        <w:tc>
          <w:tcPr>
            <w:tcW w:w="379" w:type="pct"/>
            <w:vMerge w:val="restart"/>
            <w:tcBorders>
              <w:left w:val="single" w:sz="18" w:space="0" w:color="000000"/>
            </w:tcBorders>
            <w:textDirection w:val="tbRlV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主官</w:t>
            </w:r>
          </w:p>
        </w:tc>
        <w:tc>
          <w:tcPr>
            <w:tcW w:w="1008" w:type="pct"/>
            <w:vMerge w:val="restar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21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distribute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軍醫單位</w:t>
            </w:r>
          </w:p>
        </w:tc>
        <w:tc>
          <w:tcPr>
            <w:tcW w:w="188" w:type="pct"/>
            <w:vMerge w:val="restart"/>
            <w:textDirection w:val="tbRlV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主管簽章</w:t>
            </w:r>
          </w:p>
        </w:tc>
        <w:tc>
          <w:tcPr>
            <w:tcW w:w="944" w:type="pct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4" w:type="pct"/>
            <w:vMerge w:val="restart"/>
            <w:textDirection w:val="tbRlV"/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承辦人簽章</w:t>
            </w:r>
          </w:p>
        </w:tc>
        <w:tc>
          <w:tcPr>
            <w:tcW w:w="1795" w:type="pct"/>
            <w:tcBorders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B03D96" w:rsidRPr="00306372" w:rsidTr="001906E5">
        <w:trPr>
          <w:cantSplit/>
          <w:trHeight w:val="829"/>
        </w:trPr>
        <w:tc>
          <w:tcPr>
            <w:tcW w:w="379" w:type="pct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08" w:type="pct"/>
            <w:vMerge/>
            <w:tcBorders>
              <w:bottom w:val="single" w:sz="18" w:space="0" w:color="000000"/>
            </w:tcBorders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21" w:type="pct"/>
            <w:tcBorders>
              <w:bottom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distribute"/>
              <w:rPr>
                <w:rFonts w:ascii="標楷體" w:eastAsia="標楷體" w:hAnsi="標楷體"/>
                <w:kern w:val="2"/>
              </w:rPr>
            </w:pPr>
            <w:r w:rsidRPr="00306372">
              <w:rPr>
                <w:rFonts w:ascii="標楷體" w:eastAsia="標楷體" w:hAnsi="標楷體" w:hint="eastAsia"/>
                <w:kern w:val="2"/>
              </w:rPr>
              <w:t>留守業務</w:t>
            </w:r>
          </w:p>
        </w:tc>
        <w:tc>
          <w:tcPr>
            <w:tcW w:w="188" w:type="pct"/>
            <w:vMerge/>
            <w:tcBorders>
              <w:bottom w:val="single" w:sz="18" w:space="0" w:color="000000"/>
            </w:tcBorders>
            <w:textDirection w:val="tbRlV"/>
          </w:tcPr>
          <w:p w:rsidR="00B03D96" w:rsidRPr="00306372" w:rsidRDefault="00B03D96" w:rsidP="001906E5">
            <w:pPr>
              <w:suppressAutoHyphens w:val="0"/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4" w:type="pct"/>
            <w:tcBorders>
              <w:bottom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4" w:type="pct"/>
            <w:vMerge/>
            <w:tcBorders>
              <w:bottom w:val="single" w:sz="18" w:space="0" w:color="000000"/>
            </w:tcBorders>
          </w:tcPr>
          <w:p w:rsidR="00B03D96" w:rsidRPr="00306372" w:rsidRDefault="00B03D96" w:rsidP="001906E5">
            <w:pPr>
              <w:suppressAutoHyphens w:val="0"/>
              <w:spacing w:line="32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95" w:type="pct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03D96" w:rsidRPr="00306372" w:rsidRDefault="00B03D96" w:rsidP="001906E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</w:tbl>
    <w:p w:rsidR="00530261" w:rsidRPr="00B03D96" w:rsidRDefault="00B03D96" w:rsidP="00B03D96">
      <w:pPr>
        <w:rPr>
          <w:sz w:val="22"/>
        </w:rPr>
      </w:pPr>
      <w:r w:rsidRPr="00B03D96">
        <w:rPr>
          <w:rFonts w:ascii="標楷體" w:eastAsia="標楷體" w:hAnsi="標楷體" w:hint="eastAsia"/>
          <w:kern w:val="2"/>
          <w:sz w:val="22"/>
          <w:szCs w:val="20"/>
        </w:rPr>
        <w:t>（本表一式三份，第一聯由檢定醫院自存、第二聯併撫卹檔案</w:t>
      </w:r>
      <w:bookmarkStart w:id="0" w:name="_GoBack"/>
      <w:bookmarkEnd w:id="0"/>
      <w:r w:rsidRPr="00B03D96">
        <w:rPr>
          <w:rFonts w:ascii="標楷體" w:eastAsia="標楷體" w:hAnsi="標楷體" w:hint="eastAsia"/>
          <w:kern w:val="2"/>
          <w:sz w:val="22"/>
          <w:szCs w:val="20"/>
        </w:rPr>
        <w:t>保存、第三聯併兵籍資料保存</w:t>
      </w:r>
      <w:r w:rsidRPr="00B03D96">
        <w:rPr>
          <w:rFonts w:ascii="標楷體" w:eastAsia="標楷體" w:hAnsi="標楷體"/>
          <w:kern w:val="2"/>
          <w:sz w:val="22"/>
          <w:szCs w:val="20"/>
        </w:rPr>
        <w:t>)</w:t>
      </w:r>
    </w:p>
    <w:sectPr w:rsidR="00530261" w:rsidRPr="00B03D96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  <w:rsid w:val="0077382C"/>
    <w:rsid w:val="00A56138"/>
    <w:rsid w:val="00B03D96"/>
    <w:rsid w:val="00B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2025-07-03T10:29:00Z</dcterms:created>
  <dcterms:modified xsi:type="dcterms:W3CDTF">2025-07-03T10:29:00Z</dcterms:modified>
</cp:coreProperties>
</file>