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7D" w:rsidRPr="001812FE" w:rsidRDefault="00B55C7D" w:rsidP="00B55C7D">
      <w:pPr>
        <w:rPr>
          <w:rFonts w:ascii="標楷體" w:eastAsia="標楷體" w:hAnsi="標楷體"/>
          <w:sz w:val="28"/>
          <w:lang w:eastAsia="zh-HK"/>
        </w:rPr>
      </w:pPr>
      <w:r w:rsidRPr="001812FE">
        <w:rPr>
          <w:rFonts w:ascii="標楷體" w:eastAsia="標楷體" w:hAnsi="標楷體"/>
          <w:sz w:val="28"/>
          <w:lang w:eastAsia="zh-HK"/>
        </w:rPr>
        <w:t>附件十六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385"/>
        <w:gridCol w:w="441"/>
        <w:gridCol w:w="551"/>
        <w:gridCol w:w="791"/>
        <w:gridCol w:w="427"/>
        <w:gridCol w:w="384"/>
        <w:gridCol w:w="1113"/>
        <w:gridCol w:w="344"/>
        <w:gridCol w:w="751"/>
        <w:gridCol w:w="2065"/>
      </w:tblGrid>
      <w:tr w:rsidR="00B55C7D" w:rsidTr="001906E5">
        <w:trPr>
          <w:trHeight w:val="567"/>
        </w:trPr>
        <w:tc>
          <w:tcPr>
            <w:tcW w:w="9600" w:type="dxa"/>
            <w:gridSpan w:val="11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傷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亡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人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員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　核　卹　資　料　表</w:t>
            </w:r>
          </w:p>
        </w:tc>
      </w:tr>
      <w:tr w:rsidR="00B55C7D" w:rsidTr="001906E5">
        <w:trPr>
          <w:trHeight w:val="428"/>
        </w:trPr>
        <w:tc>
          <w:tcPr>
            <w:tcW w:w="134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原屬單位</w:t>
            </w:r>
          </w:p>
        </w:tc>
        <w:tc>
          <w:tcPr>
            <w:tcW w:w="8252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</w:tr>
      <w:tr w:rsidR="00B55C7D" w:rsidTr="001906E5">
        <w:trPr>
          <w:trHeight w:val="517"/>
        </w:trPr>
        <w:tc>
          <w:tcPr>
            <w:tcW w:w="134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國民身分證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統一編號</w:t>
            </w:r>
          </w:p>
        </w:tc>
        <w:tc>
          <w:tcPr>
            <w:tcW w:w="1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姓　　名</w:t>
            </w:r>
          </w:p>
        </w:tc>
        <w:tc>
          <w:tcPr>
            <w:tcW w:w="19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</w:tr>
      <w:tr w:rsidR="00B55C7D" w:rsidTr="001906E5">
        <w:trPr>
          <w:trHeight w:val="457"/>
        </w:trPr>
        <w:tc>
          <w:tcPr>
            <w:tcW w:w="134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1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級　　職</w:t>
            </w:r>
          </w:p>
        </w:tc>
        <w:tc>
          <w:tcPr>
            <w:tcW w:w="19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俸點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</w:tr>
      <w:tr w:rsidR="00B55C7D" w:rsidTr="001906E5">
        <w:trPr>
          <w:trHeight w:val="422"/>
        </w:trPr>
        <w:tc>
          <w:tcPr>
            <w:tcW w:w="134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入營日期</w:t>
            </w:r>
          </w:p>
        </w:tc>
        <w:tc>
          <w:tcPr>
            <w:tcW w:w="1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起役日期</w:t>
            </w:r>
          </w:p>
        </w:tc>
        <w:tc>
          <w:tcPr>
            <w:tcW w:w="19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任官日期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</w:tr>
      <w:tr w:rsidR="00B55C7D" w:rsidTr="001906E5">
        <w:trPr>
          <w:trHeight w:val="443"/>
        </w:trPr>
        <w:tc>
          <w:tcPr>
            <w:tcW w:w="134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傷亡日期</w:t>
            </w:r>
          </w:p>
        </w:tc>
        <w:tc>
          <w:tcPr>
            <w:tcW w:w="1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給卹種類</w:t>
            </w:r>
          </w:p>
        </w:tc>
        <w:tc>
          <w:tcPr>
            <w:tcW w:w="19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給卹年限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</w:tr>
      <w:tr w:rsidR="00B55C7D" w:rsidTr="001906E5">
        <w:trPr>
          <w:trHeight w:val="517"/>
        </w:trPr>
        <w:tc>
          <w:tcPr>
            <w:tcW w:w="1348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新制施行前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任職年資</w:t>
            </w:r>
          </w:p>
        </w:tc>
        <w:tc>
          <w:tcPr>
            <w:tcW w:w="1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新制施行後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任職年資</w:t>
            </w:r>
          </w:p>
        </w:tc>
        <w:tc>
          <w:tcPr>
            <w:tcW w:w="1924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</w:tr>
      <w:tr w:rsidR="00B55C7D" w:rsidTr="001906E5">
        <w:trPr>
          <w:trHeight w:val="432"/>
        </w:trPr>
        <w:tc>
          <w:tcPr>
            <w:tcW w:w="9600" w:type="dxa"/>
            <w:gridSpan w:val="11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死亡撫卹（照護）金額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vMerge w:val="restart"/>
            <w:tcBorders>
              <w:top w:val="single" w:sz="7" w:space="0" w:color="000000"/>
              <w:left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Pr="00ED4398" w:rsidRDefault="00B55C7D" w:rsidP="001906E5">
            <w:pPr>
              <w:jc w:val="distribute"/>
            </w:pPr>
            <w:r w:rsidRPr="00ED4398">
              <w:rPr>
                <w:rFonts w:ascii="標楷體" w:eastAsia="標楷體" w:hAnsi="標楷體"/>
              </w:rPr>
              <w:t>一次卹(</w:t>
            </w:r>
            <w:r w:rsidRPr="00ED4398">
              <w:rPr>
                <w:rFonts w:ascii="標楷體" w:eastAsia="標楷體" w:hAnsi="標楷體" w:hint="eastAsia"/>
                <w:lang w:eastAsia="zh-HK"/>
              </w:rPr>
              <w:t>照護)金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基　數</w:t>
            </w:r>
          </w:p>
        </w:tc>
        <w:tc>
          <w:tcPr>
            <w:tcW w:w="160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國防預算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分　　攤</w:t>
            </w:r>
          </w:p>
        </w:tc>
        <w:tc>
          <w:tcPr>
            <w:tcW w:w="28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比　率：</w:t>
            </w:r>
          </w:p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vMerge/>
            <w:tcBorders>
              <w:left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55C7D" w:rsidRPr="00ED4398" w:rsidRDefault="00B55C7D" w:rsidP="001906E5">
            <w:pPr>
              <w:jc w:val="distribute"/>
              <w:rPr>
                <w:b/>
                <w:u w:val="thick"/>
              </w:rPr>
            </w:pP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新臺幣</w:t>
            </w:r>
          </w:p>
        </w:tc>
        <w:tc>
          <w:tcPr>
            <w:tcW w:w="16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退撫基金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分　　攤</w:t>
            </w:r>
          </w:p>
        </w:tc>
        <w:tc>
          <w:tcPr>
            <w:tcW w:w="28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比　率：</w:t>
            </w:r>
          </w:p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tcBorders>
              <w:top w:val="single" w:sz="7" w:space="0" w:color="000000"/>
              <w:left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  <w:r w:rsidRPr="00ED4398">
              <w:rPr>
                <w:rFonts w:ascii="標楷體" w:eastAsia="標楷體" w:hAnsi="標楷體"/>
              </w:rPr>
              <w:t>本年度年撫</w:t>
            </w:r>
          </w:p>
          <w:p w:rsidR="00B55C7D" w:rsidRPr="00ED4398" w:rsidRDefault="00B55C7D" w:rsidP="001906E5">
            <w:pPr>
              <w:jc w:val="distribute"/>
              <w:rPr>
                <w:b/>
                <w:u w:val="thick"/>
              </w:rPr>
            </w:pPr>
            <w:r w:rsidRPr="00ED4398">
              <w:rPr>
                <w:rFonts w:ascii="標楷體" w:eastAsia="標楷體" w:hAnsi="標楷體"/>
              </w:rPr>
              <w:t>(照護)金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基　數</w:t>
            </w:r>
          </w:p>
        </w:tc>
        <w:tc>
          <w:tcPr>
            <w:tcW w:w="160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國防預算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分　　攤</w:t>
            </w:r>
          </w:p>
        </w:tc>
        <w:tc>
          <w:tcPr>
            <w:tcW w:w="28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比　率：</w:t>
            </w:r>
          </w:p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tcBorders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（自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日）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新臺幣</w:t>
            </w:r>
          </w:p>
        </w:tc>
        <w:tc>
          <w:tcPr>
            <w:tcW w:w="1602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退撫基金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分　　攤</w:t>
            </w:r>
          </w:p>
        </w:tc>
        <w:tc>
          <w:tcPr>
            <w:tcW w:w="28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比　率：</w:t>
            </w:r>
          </w:p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</w:rPr>
            </w:pPr>
            <w:r w:rsidRPr="00ED4398">
              <w:rPr>
                <w:rFonts w:ascii="標楷體" w:eastAsia="標楷體" w:hAnsi="標楷體" w:hint="eastAsia"/>
              </w:rPr>
              <w:t>軍人勳獎章增發</w:t>
            </w:r>
          </w:p>
          <w:p w:rsidR="00B55C7D" w:rsidRPr="00ED4398" w:rsidRDefault="00B55C7D" w:rsidP="001906E5">
            <w:pPr>
              <w:jc w:val="distribute"/>
            </w:pPr>
            <w:r w:rsidRPr="00ED4398">
              <w:rPr>
                <w:rFonts w:ascii="標楷體" w:eastAsia="標楷體" w:hAnsi="標楷體" w:hint="eastAsia"/>
              </w:rPr>
              <w:t>一次</w:t>
            </w:r>
            <w:r w:rsidRPr="00ED4398">
              <w:rPr>
                <w:rFonts w:ascii="標楷體" w:eastAsia="標楷體" w:hAnsi="標楷體"/>
              </w:rPr>
              <w:t>卹金</w:t>
            </w:r>
          </w:p>
        </w:tc>
        <w:tc>
          <w:tcPr>
            <w:tcW w:w="686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</w:rPr>
            </w:pPr>
            <w:r w:rsidRPr="00ED4398">
              <w:rPr>
                <w:rFonts w:ascii="標楷體" w:eastAsia="標楷體" w:hAnsi="標楷體"/>
              </w:rPr>
              <w:t>未成年子女</w:t>
            </w:r>
            <w:r w:rsidRPr="00ED4398">
              <w:rPr>
                <w:rFonts w:ascii="標楷體" w:eastAsia="標楷體" w:hAnsi="標楷體" w:hint="eastAsia"/>
                <w:lang w:eastAsia="zh-HK"/>
              </w:rPr>
              <w:t>加發</w:t>
            </w:r>
            <w:r w:rsidRPr="00ED4398">
              <w:rPr>
                <w:rFonts w:ascii="標楷體" w:eastAsia="標楷體" w:hAnsi="標楷體"/>
              </w:rPr>
              <w:t>撫卹金</w:t>
            </w:r>
          </w:p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</w:rPr>
            </w:pPr>
            <w:r w:rsidRPr="00ED4398">
              <w:rPr>
                <w:rFonts w:ascii="標楷體" w:eastAsia="標楷體" w:hAnsi="標楷體"/>
              </w:rPr>
              <w:t>（自</w:t>
            </w:r>
            <w:r w:rsidRPr="00ED4398">
              <w:rPr>
                <w:rFonts w:ascii="標楷體" w:eastAsia="標楷體" w:hAnsi="標楷體" w:hint="eastAsia"/>
              </w:rPr>
              <w:t xml:space="preserve">   </w:t>
            </w:r>
            <w:r w:rsidRPr="00ED4398">
              <w:rPr>
                <w:rFonts w:ascii="標楷體" w:eastAsia="標楷體" w:hAnsi="標楷體"/>
              </w:rPr>
              <w:t>年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月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日</w:t>
            </w:r>
          </w:p>
          <w:p w:rsidR="00B55C7D" w:rsidRPr="00ED4398" w:rsidRDefault="00B55C7D" w:rsidP="001906E5">
            <w:pPr>
              <w:jc w:val="distribute"/>
            </w:pPr>
            <w:r w:rsidRPr="00ED4398">
              <w:rPr>
                <w:rFonts w:ascii="標楷體" w:eastAsia="標楷體" w:hAnsi="標楷體"/>
              </w:rPr>
              <w:t>至</w:t>
            </w:r>
            <w:r w:rsidRPr="00ED4398">
              <w:rPr>
                <w:rFonts w:ascii="標楷體" w:eastAsia="標楷體" w:hAnsi="標楷體" w:hint="eastAsia"/>
              </w:rPr>
              <w:t xml:space="preserve">   </w:t>
            </w:r>
            <w:r w:rsidRPr="00ED4398">
              <w:rPr>
                <w:rFonts w:ascii="標楷體" w:eastAsia="標楷體" w:hAnsi="標楷體"/>
              </w:rPr>
              <w:t>年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月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日）</w:t>
            </w:r>
          </w:p>
        </w:tc>
        <w:tc>
          <w:tcPr>
            <w:tcW w:w="686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</w:rPr>
            </w:pPr>
            <w:r w:rsidRPr="00ED4398">
              <w:rPr>
                <w:rFonts w:ascii="標楷體" w:eastAsia="標楷體" w:hAnsi="標楷體"/>
              </w:rPr>
              <w:t>未成年子女</w:t>
            </w:r>
            <w:r w:rsidRPr="00ED4398">
              <w:rPr>
                <w:rFonts w:ascii="標楷體" w:eastAsia="標楷體" w:hAnsi="標楷體" w:hint="eastAsia"/>
                <w:lang w:eastAsia="zh-HK"/>
              </w:rPr>
              <w:t>再加發</w:t>
            </w:r>
            <w:r w:rsidRPr="00ED4398">
              <w:rPr>
                <w:rFonts w:ascii="標楷體" w:eastAsia="標楷體" w:hAnsi="標楷體"/>
              </w:rPr>
              <w:t>撫卹金</w:t>
            </w:r>
          </w:p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</w:rPr>
            </w:pPr>
            <w:r w:rsidRPr="00ED4398">
              <w:rPr>
                <w:rFonts w:ascii="標楷體" w:eastAsia="標楷體" w:hAnsi="標楷體"/>
              </w:rPr>
              <w:t>（自</w:t>
            </w:r>
            <w:r w:rsidRPr="00ED4398">
              <w:rPr>
                <w:rFonts w:ascii="標楷體" w:eastAsia="標楷體" w:hAnsi="標楷體" w:hint="eastAsia"/>
              </w:rPr>
              <w:t xml:space="preserve">   </w:t>
            </w:r>
            <w:r w:rsidRPr="00ED4398">
              <w:rPr>
                <w:rFonts w:ascii="標楷體" w:eastAsia="標楷體" w:hAnsi="標楷體"/>
              </w:rPr>
              <w:t>年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月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日</w:t>
            </w:r>
          </w:p>
          <w:p w:rsidR="00B55C7D" w:rsidRPr="00ED4398" w:rsidRDefault="00B55C7D" w:rsidP="001906E5">
            <w:pPr>
              <w:jc w:val="distribute"/>
              <w:rPr>
                <w:rFonts w:ascii="標楷體" w:eastAsia="標楷體" w:hAnsi="標楷體"/>
              </w:rPr>
            </w:pPr>
            <w:r w:rsidRPr="00ED4398">
              <w:rPr>
                <w:rFonts w:ascii="標楷體" w:eastAsia="標楷體" w:hAnsi="標楷體"/>
              </w:rPr>
              <w:t>至</w:t>
            </w:r>
            <w:r w:rsidRPr="00ED4398">
              <w:rPr>
                <w:rFonts w:ascii="標楷體" w:eastAsia="標楷體" w:hAnsi="標楷體" w:hint="eastAsia"/>
              </w:rPr>
              <w:t xml:space="preserve">   </w:t>
            </w:r>
            <w:r w:rsidRPr="00ED4398">
              <w:rPr>
                <w:rFonts w:ascii="標楷體" w:eastAsia="標楷體" w:hAnsi="標楷體"/>
              </w:rPr>
              <w:t>年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月</w:t>
            </w:r>
            <w:r w:rsidRPr="00ED4398">
              <w:rPr>
                <w:rFonts w:ascii="標楷體" w:eastAsia="標楷體" w:hAnsi="標楷體" w:hint="eastAsia"/>
              </w:rPr>
              <w:t xml:space="preserve">  </w:t>
            </w:r>
            <w:r w:rsidRPr="00ED4398">
              <w:rPr>
                <w:rFonts w:ascii="標楷體" w:eastAsia="標楷體" w:hAnsi="標楷體"/>
              </w:rPr>
              <w:t>日）</w:t>
            </w:r>
          </w:p>
        </w:tc>
        <w:tc>
          <w:tcPr>
            <w:tcW w:w="686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67"/>
        </w:trPr>
        <w:tc>
          <w:tcPr>
            <w:tcW w:w="273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追晉差額</w:t>
            </w:r>
          </w:p>
        </w:tc>
        <w:tc>
          <w:tcPr>
            <w:tcW w:w="686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10"/>
        </w:trPr>
        <w:tc>
          <w:tcPr>
            <w:tcW w:w="2733" w:type="dxa"/>
            <w:gridSpan w:val="2"/>
            <w:vMerge w:val="restart"/>
            <w:tcBorders>
              <w:top w:val="single" w:sz="7" w:space="0" w:color="000000"/>
              <w:left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686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10"/>
        </w:trPr>
        <w:tc>
          <w:tcPr>
            <w:tcW w:w="2733" w:type="dxa"/>
            <w:gridSpan w:val="2"/>
            <w:vMerge/>
            <w:tcBorders>
              <w:left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55C7D" w:rsidRDefault="00B55C7D" w:rsidP="001906E5">
            <w:pPr>
              <w:jc w:val="center"/>
            </w:pPr>
          </w:p>
        </w:tc>
        <w:tc>
          <w:tcPr>
            <w:tcW w:w="2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國防預算分攤</w:t>
            </w:r>
          </w:p>
        </w:tc>
        <w:tc>
          <w:tcPr>
            <w:tcW w:w="46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  <w:tr w:rsidR="00B55C7D" w:rsidTr="001906E5">
        <w:trPr>
          <w:trHeight w:val="510"/>
        </w:trPr>
        <w:tc>
          <w:tcPr>
            <w:tcW w:w="2733" w:type="dxa"/>
            <w:gridSpan w:val="2"/>
            <w:vMerge/>
            <w:tcBorders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55C7D" w:rsidRDefault="00B55C7D" w:rsidP="001906E5"/>
        </w:tc>
        <w:tc>
          <w:tcPr>
            <w:tcW w:w="2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退撫基金分攤</w:t>
            </w:r>
          </w:p>
        </w:tc>
        <w:tc>
          <w:tcPr>
            <w:tcW w:w="46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</w:tbl>
    <w:p w:rsidR="00B55C7D" w:rsidRDefault="00B55C7D" w:rsidP="00B55C7D"/>
    <w:p w:rsidR="00B55C7D" w:rsidRDefault="00B55C7D" w:rsidP="00B55C7D">
      <w:pPr>
        <w:rPr>
          <w:rFonts w:hint="eastAsia"/>
        </w:rPr>
      </w:pPr>
      <w:bookmarkStart w:id="0" w:name="_GoBack"/>
      <w:bookmarkEnd w:id="0"/>
    </w:p>
    <w:p w:rsidR="00B55C7D" w:rsidRDefault="00B55C7D" w:rsidP="00B55C7D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2986"/>
        <w:gridCol w:w="1583"/>
        <w:gridCol w:w="2816"/>
      </w:tblGrid>
      <w:tr w:rsidR="00B55C7D" w:rsidTr="001906E5">
        <w:trPr>
          <w:trHeight w:val="432"/>
        </w:trPr>
        <w:tc>
          <w:tcPr>
            <w:tcW w:w="9600" w:type="dxa"/>
            <w:gridSpan w:val="4"/>
            <w:tcBorders>
              <w:top w:val="single" w:sz="19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lang w:eastAsia="zh-HK"/>
              </w:rPr>
              <w:lastRenderedPageBreak/>
              <w:t>身心障礙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撫卹（照護）金額</w:t>
            </w:r>
          </w:p>
        </w:tc>
      </w:tr>
      <w:tr w:rsidR="00B55C7D" w:rsidTr="001906E5">
        <w:trPr>
          <w:trHeight w:val="1247"/>
        </w:trPr>
        <w:tc>
          <w:tcPr>
            <w:tcW w:w="2215" w:type="dxa"/>
            <w:tcBorders>
              <w:top w:val="single" w:sz="11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身心障礙</w:t>
            </w:r>
            <w:r>
              <w:rPr>
                <w:rFonts w:ascii="標楷體" w:eastAsia="標楷體" w:hAnsi="標楷體"/>
                <w:color w:val="000000"/>
              </w:rPr>
              <w:t>撫卹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(照護)金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（自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日）</w:t>
            </w:r>
          </w:p>
        </w:tc>
        <w:tc>
          <w:tcPr>
            <w:tcW w:w="2986" w:type="dxa"/>
            <w:tcBorders>
              <w:top w:val="single" w:sz="1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  <w:tc>
          <w:tcPr>
            <w:tcW w:w="1583" w:type="dxa"/>
            <w:tcBorders>
              <w:top w:val="single" w:sz="11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一次給與之</w:t>
            </w:r>
          </w:p>
          <w:p w:rsidR="00B55C7D" w:rsidRDefault="00B55C7D" w:rsidP="001906E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身心障礙</w:t>
            </w:r>
            <w:r>
              <w:rPr>
                <w:rFonts w:ascii="標楷體" w:eastAsia="標楷體" w:hAnsi="標楷體"/>
                <w:color w:val="000000"/>
              </w:rPr>
              <w:t>撫卹</w:t>
            </w:r>
          </w:p>
          <w:p w:rsidR="00B55C7D" w:rsidRDefault="00B55C7D" w:rsidP="001906E5">
            <w:pPr>
              <w:jc w:val="distribute"/>
            </w:pPr>
            <w:r>
              <w:rPr>
                <w:rFonts w:ascii="標楷體" w:eastAsia="標楷體" w:hAnsi="標楷體"/>
                <w:color w:val="000000"/>
              </w:rPr>
              <w:t>(照護)金</w:t>
            </w:r>
          </w:p>
        </w:tc>
        <w:tc>
          <w:tcPr>
            <w:tcW w:w="2816" w:type="dxa"/>
            <w:tcBorders>
              <w:top w:val="single" w:sz="11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</w:rPr>
              <w:t>新臺幣：</w:t>
            </w:r>
          </w:p>
        </w:tc>
      </w:tr>
    </w:tbl>
    <w:p w:rsidR="00B55C7D" w:rsidRDefault="00B55C7D" w:rsidP="00B55C7D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609"/>
        <w:gridCol w:w="1252"/>
        <w:gridCol w:w="1336"/>
        <w:gridCol w:w="850"/>
        <w:gridCol w:w="1298"/>
        <w:gridCol w:w="1985"/>
        <w:gridCol w:w="1374"/>
      </w:tblGrid>
      <w:tr w:rsidR="00B55C7D" w:rsidTr="001906E5">
        <w:trPr>
          <w:trHeight w:val="397"/>
        </w:trPr>
        <w:tc>
          <w:tcPr>
            <w:tcW w:w="9600" w:type="dxa"/>
            <w:gridSpan w:val="8"/>
            <w:tcBorders>
              <w:top w:val="single" w:sz="17" w:space="0" w:color="000000"/>
              <w:left w:val="single" w:sz="15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受 益 人 資 料</w:t>
            </w:r>
          </w:p>
        </w:tc>
      </w:tr>
      <w:tr w:rsidR="00B55C7D" w:rsidTr="001906E5">
        <w:trPr>
          <w:trHeight w:val="530"/>
        </w:trPr>
        <w:tc>
          <w:tcPr>
            <w:tcW w:w="89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卹令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號碼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關係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姓　　名</w:t>
            </w: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國民身分證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統一編號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領受卹</w:t>
            </w:r>
          </w:p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金比例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金　額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住　　　　址</w:t>
            </w:r>
          </w:p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電　　話</w:t>
            </w:r>
          </w:p>
        </w:tc>
      </w:tr>
      <w:tr w:rsidR="00B55C7D" w:rsidTr="001906E5">
        <w:trPr>
          <w:trHeight w:val="340"/>
        </w:trPr>
        <w:tc>
          <w:tcPr>
            <w:tcW w:w="89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</w:tr>
      <w:tr w:rsidR="00B55C7D" w:rsidTr="001906E5">
        <w:trPr>
          <w:trHeight w:val="340"/>
        </w:trPr>
        <w:tc>
          <w:tcPr>
            <w:tcW w:w="89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</w:tr>
      <w:tr w:rsidR="00B55C7D" w:rsidTr="001906E5">
        <w:trPr>
          <w:trHeight w:val="340"/>
        </w:trPr>
        <w:tc>
          <w:tcPr>
            <w:tcW w:w="89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</w:tr>
      <w:tr w:rsidR="00B55C7D" w:rsidTr="001906E5">
        <w:trPr>
          <w:trHeight w:val="340"/>
        </w:trPr>
        <w:tc>
          <w:tcPr>
            <w:tcW w:w="896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  <w:tc>
          <w:tcPr>
            <w:tcW w:w="1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/>
        </w:tc>
      </w:tr>
      <w:tr w:rsidR="00B55C7D" w:rsidTr="001906E5">
        <w:trPr>
          <w:trHeight w:val="432"/>
        </w:trPr>
        <w:tc>
          <w:tcPr>
            <w:tcW w:w="9600" w:type="dxa"/>
            <w:gridSpan w:val="8"/>
            <w:tcBorders>
              <w:top w:val="single" w:sz="1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55C7D" w:rsidRDefault="00B55C7D" w:rsidP="001906E5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附　　　　　記</w:t>
            </w:r>
          </w:p>
        </w:tc>
      </w:tr>
      <w:tr w:rsidR="00B55C7D" w:rsidTr="001906E5">
        <w:trPr>
          <w:trHeight w:val="1490"/>
        </w:trPr>
        <w:tc>
          <w:tcPr>
            <w:tcW w:w="9600" w:type="dxa"/>
            <w:gridSpan w:val="8"/>
            <w:tcBorders>
              <w:top w:val="single" w:sz="1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55C7D" w:rsidRDefault="00B55C7D" w:rsidP="001906E5"/>
        </w:tc>
      </w:tr>
    </w:tbl>
    <w:p w:rsidR="00B55C7D" w:rsidRDefault="00B55C7D" w:rsidP="00B55C7D">
      <w:pPr>
        <w:rPr>
          <w:rFonts w:ascii="標楷體" w:eastAsia="標楷體" w:hAnsi="標楷體"/>
          <w:color w:val="000000"/>
          <w:sz w:val="28"/>
          <w:lang w:eastAsia="zh-HK"/>
        </w:rPr>
      </w:pPr>
      <w:r>
        <w:rPr>
          <w:rFonts w:ascii="標楷體" w:eastAsia="標楷體" w:hAnsi="標楷體"/>
          <w:color w:val="000000"/>
          <w:sz w:val="28"/>
          <w:lang w:eastAsia="zh-HK"/>
        </w:rPr>
        <w:br w:type="page"/>
      </w:r>
    </w:p>
    <w:p w:rsidR="00530261" w:rsidRPr="00B55C7D" w:rsidRDefault="00530261" w:rsidP="00B55C7D"/>
    <w:sectPr w:rsidR="00530261" w:rsidRPr="00B55C7D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E27D6"/>
    <w:rsid w:val="0077382C"/>
    <w:rsid w:val="009128F0"/>
    <w:rsid w:val="00A56138"/>
    <w:rsid w:val="00B03D96"/>
    <w:rsid w:val="00B55C7D"/>
    <w:rsid w:val="00BF44CE"/>
    <w:rsid w:val="00C21A6C"/>
    <w:rsid w:val="00DB2C47"/>
    <w:rsid w:val="00D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2025-07-03T10:35:00Z</dcterms:created>
  <dcterms:modified xsi:type="dcterms:W3CDTF">2025-07-03T10:35:00Z</dcterms:modified>
</cp:coreProperties>
</file>